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shd w:val="clear" w:color="auto" w:fill="FFFFFF"/>
        <w:tblLook w:val="04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9F6732" w:rsidRPr="009F6732" w:rsidTr="009F6732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6732" w:rsidRDefault="009F6732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9F6732" w:rsidRPr="009F6732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9F6732" w:rsidRPr="009F6732" w:rsidRDefault="009F6732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F6732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838200" cy="733425"/>
                        <wp:effectExtent l="19050" t="0" r="0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6732" w:rsidRPr="009F6732" w:rsidRDefault="009F6732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6732" w:rsidRPr="009F6732" w:rsidRDefault="009F6732">
            <w:pPr>
              <w:spacing w:after="0"/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9F67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АЛТАЙ РЕСПУБЛИКАНЫН КАН-ООЗЫ АЙМАКТЫН МОТЫ-ООЗЫ </w:t>
            </w:r>
            <w:r w:rsidRPr="009F6732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J</w:t>
            </w:r>
            <w:r w:rsidRPr="009F67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УРТТЫН МУНИЦИПАЛ Т</w:t>
            </w:r>
            <w:r w:rsidRPr="009F6732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proofErr w:type="gramStart"/>
            <w:r w:rsidRPr="009F6732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proofErr w:type="gramEnd"/>
            <w:r w:rsidRPr="009F6732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9F6732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9F6732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9F6732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9F6732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9F6732" w:rsidRPr="009F6732" w:rsidRDefault="009F673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F67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9F6732" w:rsidRPr="009F6732" w:rsidTr="009F6732"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F6732" w:rsidRDefault="009F673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9F6732" w:rsidRDefault="009F6732">
            <w:pPr>
              <w:tabs>
                <w:tab w:val="left" w:pos="230"/>
                <w:tab w:val="center" w:pos="718"/>
              </w:tabs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F6732" w:rsidRPr="009F6732" w:rsidRDefault="009F6732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9F6732" w:rsidRDefault="009F6732" w:rsidP="009F673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9F6732" w:rsidRDefault="009F6732" w:rsidP="009F6732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Двадцатой сессии четвертого созыва</w:t>
      </w:r>
    </w:p>
    <w:p w:rsidR="00BD15FC" w:rsidRPr="009F6732" w:rsidRDefault="009F6732" w:rsidP="009F6732">
      <w:pPr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«02» декабря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sz w:val="28"/>
            <w:szCs w:val="28"/>
          </w:rPr>
          <w:t>2019 г</w:t>
        </w:r>
      </w:smartTag>
      <w:r>
        <w:rPr>
          <w:rFonts w:ascii="Times New Roman" w:hAnsi="Times New Roman"/>
          <w:sz w:val="28"/>
          <w:szCs w:val="28"/>
        </w:rPr>
        <w:t xml:space="preserve">.                          №20                                с. Усть-Мута    </w:t>
      </w:r>
    </w:p>
    <w:p w:rsidR="00ED7C48" w:rsidRDefault="00530BD6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ED7C48">
        <w:rPr>
          <w:sz w:val="28"/>
          <w:szCs w:val="28"/>
        </w:rPr>
        <w:t>внесении изменений в решение сессии Совета</w:t>
      </w:r>
    </w:p>
    <w:p w:rsidR="005F49E5" w:rsidRDefault="00ED7C48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депутатов от </w:t>
      </w:r>
      <w:r w:rsidR="009F6732">
        <w:rPr>
          <w:sz w:val="28"/>
          <w:szCs w:val="28"/>
        </w:rPr>
        <w:t>27.10.2017 г. № 7-3</w:t>
      </w:r>
      <w:r w:rsidR="00EC5A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земельном налоге </w:t>
      </w:r>
    </w:p>
    <w:p w:rsidR="005F49E5" w:rsidRDefault="00ED7C48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5F49E5">
        <w:rPr>
          <w:sz w:val="28"/>
          <w:szCs w:val="28"/>
        </w:rPr>
        <w:t>муниципального образования</w:t>
      </w:r>
    </w:p>
    <w:p w:rsidR="00BD15FC" w:rsidRPr="009F6732" w:rsidRDefault="009F6732" w:rsidP="009F6732">
      <w:pPr>
        <w:rPr>
          <w:rFonts w:ascii="Times New Roman" w:hAnsi="Times New Roman"/>
          <w:b/>
          <w:bCs/>
          <w:color w:val="323232"/>
          <w:spacing w:val="-2"/>
          <w:sz w:val="28"/>
          <w:szCs w:val="28"/>
        </w:rPr>
      </w:pPr>
      <w:r w:rsidRPr="009F6732">
        <w:rPr>
          <w:rFonts w:ascii="Times New Roman" w:hAnsi="Times New Roman"/>
          <w:b/>
          <w:sz w:val="28"/>
          <w:szCs w:val="28"/>
        </w:rPr>
        <w:t xml:space="preserve">Усть-Мутинского сельского </w:t>
      </w:r>
      <w:r w:rsidR="00530BD6" w:rsidRPr="009F6732">
        <w:rPr>
          <w:rFonts w:ascii="Times New Roman" w:hAnsi="Times New Roman"/>
          <w:b/>
          <w:sz w:val="28"/>
          <w:szCs w:val="28"/>
        </w:rPr>
        <w:t>поселени</w:t>
      </w:r>
      <w:r w:rsidRPr="009F6732">
        <w:rPr>
          <w:rFonts w:ascii="Times New Roman" w:hAnsi="Times New Roman"/>
          <w:b/>
          <w:sz w:val="28"/>
          <w:szCs w:val="28"/>
        </w:rPr>
        <w:t xml:space="preserve">я» </w:t>
      </w:r>
    </w:p>
    <w:p w:rsidR="005F49E5" w:rsidRDefault="005F49E5" w:rsidP="005F49E5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 w:rsidRPr="00844E92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пунктом 4 статьи 12, статьями 387, 394, 397 Н</w:t>
      </w:r>
      <w:r w:rsidRPr="00844E92">
        <w:rPr>
          <w:rFonts w:ascii="Times New Roman" w:hAnsi="Times New Roman"/>
          <w:sz w:val="28"/>
          <w:szCs w:val="28"/>
        </w:rPr>
        <w:t>алогового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(далее – Кодекс), подпунктом 2 пункта 1 статьи 14 Федерального</w:t>
      </w:r>
      <w:r w:rsidRPr="00844E92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844E92">
        <w:rPr>
          <w:rFonts w:ascii="Times New Roman" w:hAnsi="Times New Roman"/>
          <w:sz w:val="28"/>
          <w:szCs w:val="28"/>
        </w:rPr>
        <w:t xml:space="preserve"> от 6 октября 2003 г</w:t>
      </w:r>
      <w:r>
        <w:rPr>
          <w:rFonts w:ascii="Times New Roman" w:hAnsi="Times New Roman"/>
          <w:sz w:val="28"/>
          <w:szCs w:val="28"/>
        </w:rPr>
        <w:t>ода</w:t>
      </w:r>
      <w:r w:rsidRPr="00844E92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r w:rsidR="00FA042F">
        <w:rPr>
          <w:rFonts w:ascii="Times New Roman" w:hAnsi="Times New Roman"/>
          <w:sz w:val="28"/>
          <w:szCs w:val="28"/>
        </w:rPr>
        <w:t>Ф</w:t>
      </w:r>
      <w:proofErr w:type="gramEnd"/>
      <w:r w:rsidR="00FA042F">
        <w:rPr>
          <w:rFonts w:ascii="Times New Roman" w:hAnsi="Times New Roman"/>
          <w:sz w:val="28"/>
          <w:szCs w:val="28"/>
        </w:rPr>
        <w:t xml:space="preserve">едеральным законом от 29 сентября 2019 года № 325-ФЗ «О внесении изменений в части первую и вторую Налогового кодекса Российской Федерации», </w:t>
      </w:r>
      <w:proofErr w:type="gramStart"/>
      <w:r w:rsidR="00FA042F">
        <w:rPr>
          <w:rFonts w:ascii="Times New Roman" w:hAnsi="Times New Roman"/>
          <w:sz w:val="28"/>
          <w:szCs w:val="28"/>
        </w:rPr>
        <w:t xml:space="preserve">Федеральным законом от 15 апреля 2019 года № 63-ФЗ «О внесении изменений в часть вторую Налогового кодекса Российской Федерации и статью 9 Федерального закона </w:t>
      </w:r>
      <w:r w:rsidR="00FA042F" w:rsidRPr="00FA042F">
        <w:rPr>
          <w:rFonts w:ascii="Times New Roman" w:hAnsi="Times New Roman"/>
          <w:sz w:val="28"/>
          <w:szCs w:val="28"/>
        </w:rPr>
        <w:t>“</w:t>
      </w:r>
      <w:r w:rsidR="00FA042F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</w:r>
      <w:r w:rsidR="00FA042F" w:rsidRPr="00FA042F">
        <w:rPr>
          <w:rFonts w:ascii="Times New Roman" w:hAnsi="Times New Roman"/>
          <w:sz w:val="28"/>
          <w:szCs w:val="28"/>
        </w:rPr>
        <w:t>”</w:t>
      </w:r>
      <w:r w:rsidR="00FA042F">
        <w:rPr>
          <w:rFonts w:ascii="Times New Roman" w:hAnsi="Times New Roman"/>
          <w:sz w:val="28"/>
          <w:szCs w:val="28"/>
        </w:rPr>
        <w:t xml:space="preserve">, </w:t>
      </w:r>
      <w:r w:rsidRPr="00844E9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r w:rsidR="009F6732">
        <w:rPr>
          <w:rFonts w:ascii="Times New Roman" w:hAnsi="Times New Roman"/>
          <w:sz w:val="28"/>
          <w:szCs w:val="28"/>
        </w:rPr>
        <w:t xml:space="preserve">Усть-Мутинское </w:t>
      </w:r>
      <w:r w:rsidR="007C759A">
        <w:rPr>
          <w:rFonts w:ascii="Times New Roman" w:hAnsi="Times New Roman"/>
          <w:sz w:val="28"/>
          <w:szCs w:val="28"/>
        </w:rPr>
        <w:t>сел</w:t>
      </w:r>
      <w:r w:rsidRPr="00844E92">
        <w:rPr>
          <w:rFonts w:ascii="Times New Roman" w:hAnsi="Times New Roman"/>
          <w:sz w:val="28"/>
          <w:szCs w:val="28"/>
        </w:rPr>
        <w:t xml:space="preserve">ьское поселение, сельский Совет депутатов </w:t>
      </w:r>
      <w:r w:rsidR="009F6732">
        <w:rPr>
          <w:rFonts w:ascii="Times New Roman" w:hAnsi="Times New Roman"/>
          <w:sz w:val="28"/>
          <w:szCs w:val="28"/>
        </w:rPr>
        <w:t>Усть-Мутинского</w:t>
      </w:r>
      <w:r w:rsidRPr="00844E92">
        <w:rPr>
          <w:rFonts w:ascii="Times New Roman" w:hAnsi="Times New Roman"/>
          <w:sz w:val="28"/>
          <w:szCs w:val="28"/>
        </w:rPr>
        <w:t xml:space="preserve"> сельского поселения</w:t>
      </w:r>
      <w:proofErr w:type="gramEnd"/>
    </w:p>
    <w:p w:rsidR="00726FFC" w:rsidRDefault="005F49E5" w:rsidP="005F49E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="00726FFC">
        <w:rPr>
          <w:rFonts w:ascii="Times New Roman" w:hAnsi="Times New Roman"/>
          <w:sz w:val="28"/>
          <w:szCs w:val="28"/>
        </w:rPr>
        <w:t>:</w:t>
      </w:r>
    </w:p>
    <w:p w:rsidR="00ED7C48" w:rsidRDefault="00726FFC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</w:t>
      </w:r>
      <w:r w:rsidR="007F2B65">
        <w:rPr>
          <w:rFonts w:ascii="Times New Roman" w:hAnsi="Times New Roman"/>
          <w:sz w:val="28"/>
          <w:szCs w:val="28"/>
        </w:rPr>
        <w:t>Внести в р</w:t>
      </w:r>
      <w:r w:rsidR="00ED7C48">
        <w:rPr>
          <w:rFonts w:ascii="Times New Roman" w:hAnsi="Times New Roman"/>
          <w:sz w:val="28"/>
          <w:szCs w:val="28"/>
        </w:rPr>
        <w:t>ешени</w:t>
      </w:r>
      <w:r w:rsidR="007F2B65">
        <w:rPr>
          <w:rFonts w:ascii="Times New Roman" w:hAnsi="Times New Roman"/>
          <w:sz w:val="28"/>
          <w:szCs w:val="28"/>
        </w:rPr>
        <w:t>е</w:t>
      </w:r>
      <w:r w:rsidR="00ED7C48" w:rsidRPr="00ED7C48">
        <w:rPr>
          <w:rFonts w:ascii="Times New Roman" w:hAnsi="Times New Roman"/>
          <w:sz w:val="28"/>
          <w:szCs w:val="28"/>
        </w:rPr>
        <w:t xml:space="preserve"> Совета депутатов от </w:t>
      </w:r>
      <w:r w:rsidR="009F6732">
        <w:rPr>
          <w:rFonts w:ascii="Times New Roman" w:hAnsi="Times New Roman"/>
          <w:sz w:val="28"/>
          <w:szCs w:val="28"/>
        </w:rPr>
        <w:t>27.10</w:t>
      </w:r>
      <w:r w:rsidR="00EC5A23">
        <w:rPr>
          <w:rFonts w:ascii="Times New Roman" w:hAnsi="Times New Roman"/>
          <w:sz w:val="28"/>
          <w:szCs w:val="28"/>
        </w:rPr>
        <w:t xml:space="preserve">.2017 г. № </w:t>
      </w:r>
      <w:r w:rsidR="009F6732">
        <w:rPr>
          <w:rFonts w:ascii="Times New Roman" w:hAnsi="Times New Roman"/>
          <w:sz w:val="28"/>
          <w:szCs w:val="28"/>
        </w:rPr>
        <w:t>7-3</w:t>
      </w:r>
      <w:r w:rsidR="007F2B65">
        <w:rPr>
          <w:rFonts w:ascii="Times New Roman" w:hAnsi="Times New Roman"/>
          <w:sz w:val="28"/>
          <w:szCs w:val="28"/>
        </w:rPr>
        <w:t xml:space="preserve"> следующие изменения</w:t>
      </w:r>
      <w:r w:rsidR="00ED7C48">
        <w:rPr>
          <w:rFonts w:ascii="Times New Roman" w:hAnsi="Times New Roman"/>
          <w:sz w:val="28"/>
          <w:szCs w:val="28"/>
        </w:rPr>
        <w:t>:</w:t>
      </w:r>
    </w:p>
    <w:p w:rsidR="00DE33D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E33D6">
        <w:rPr>
          <w:rFonts w:ascii="Times New Roman" w:hAnsi="Times New Roman"/>
          <w:sz w:val="28"/>
          <w:szCs w:val="28"/>
        </w:rPr>
        <w:t>) абзац 4 подпункта</w:t>
      </w:r>
      <w:r w:rsidR="007F2B65">
        <w:rPr>
          <w:rFonts w:ascii="Times New Roman" w:hAnsi="Times New Roman"/>
          <w:sz w:val="28"/>
          <w:szCs w:val="28"/>
        </w:rPr>
        <w:t xml:space="preserve"> 1 п</w:t>
      </w:r>
      <w:r w:rsidR="00DE33D6">
        <w:rPr>
          <w:rFonts w:ascii="Times New Roman" w:hAnsi="Times New Roman"/>
          <w:sz w:val="28"/>
          <w:szCs w:val="28"/>
        </w:rPr>
        <w:t>ункта</w:t>
      </w:r>
      <w:r w:rsidR="007F2B65">
        <w:rPr>
          <w:rFonts w:ascii="Times New Roman" w:hAnsi="Times New Roman"/>
          <w:sz w:val="28"/>
          <w:szCs w:val="28"/>
        </w:rPr>
        <w:t xml:space="preserve"> 2 Решения изложить в следующей редакции:</w:t>
      </w:r>
    </w:p>
    <w:p w:rsidR="007F2B65" w:rsidRPr="00DE33D6" w:rsidRDefault="007F2B65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7F2B65">
        <w:rPr>
          <w:rFonts w:ascii="Times New Roman" w:hAnsi="Times New Roman"/>
          <w:sz w:val="28"/>
          <w:szCs w:val="28"/>
        </w:rPr>
        <w:t>«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занятых </w:t>
      </w:r>
      <w:hyperlink r:id="rId6" w:anchor="dst100149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жилищнымфондом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hyperlink r:id="rId7" w:anchor="dst100041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объектамиинженернойинфраструктуры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7F2B65" w:rsidRPr="007F2B65" w:rsidRDefault="00931F0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2</w:t>
      </w:r>
      <w:r w:rsidR="00DE33D6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7F2B65">
        <w:rPr>
          <w:rFonts w:ascii="Times New Roman" w:hAnsi="Times New Roman"/>
          <w:sz w:val="28"/>
          <w:szCs w:val="28"/>
        </w:rPr>
        <w:t>абз</w:t>
      </w:r>
      <w:r w:rsidR="00DE33D6">
        <w:rPr>
          <w:rFonts w:ascii="Times New Roman" w:hAnsi="Times New Roman"/>
          <w:sz w:val="28"/>
          <w:szCs w:val="28"/>
        </w:rPr>
        <w:t>ац</w:t>
      </w:r>
      <w:r w:rsidR="007F2B65">
        <w:rPr>
          <w:rFonts w:ascii="Times New Roman" w:hAnsi="Times New Roman"/>
          <w:sz w:val="28"/>
          <w:szCs w:val="28"/>
        </w:rPr>
        <w:t xml:space="preserve"> 5 п</w:t>
      </w:r>
      <w:r w:rsidR="00DE33D6">
        <w:rPr>
          <w:rFonts w:ascii="Times New Roman" w:hAnsi="Times New Roman"/>
          <w:sz w:val="28"/>
          <w:szCs w:val="28"/>
        </w:rPr>
        <w:t>одпункта</w:t>
      </w:r>
      <w:r w:rsidR="007F2B65">
        <w:rPr>
          <w:rFonts w:ascii="Times New Roman" w:hAnsi="Times New Roman"/>
          <w:sz w:val="28"/>
          <w:szCs w:val="28"/>
        </w:rPr>
        <w:t xml:space="preserve"> 1 п</w:t>
      </w:r>
      <w:r w:rsidR="00DE33D6">
        <w:rPr>
          <w:rFonts w:ascii="Times New Roman" w:hAnsi="Times New Roman"/>
          <w:sz w:val="28"/>
          <w:szCs w:val="28"/>
        </w:rPr>
        <w:t>ункта</w:t>
      </w:r>
      <w:r w:rsidR="007F2B65">
        <w:rPr>
          <w:rFonts w:ascii="Times New Roman" w:hAnsi="Times New Roman"/>
          <w:sz w:val="28"/>
          <w:szCs w:val="28"/>
        </w:rPr>
        <w:t xml:space="preserve"> 2 Решения изложить в следующей редакции:</w:t>
      </w:r>
    </w:p>
    <w:p w:rsidR="00563126" w:rsidRDefault="007F2B65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 </w:t>
      </w:r>
      <w:hyperlink r:id="rId8" w:anchor="dst0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законом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  <w:r w:rsidR="00DE33D6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DE33D6" w:rsidRPr="00DE33D6" w:rsidRDefault="00931F0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DE33D6" w:rsidRPr="00DE33D6">
        <w:rPr>
          <w:rFonts w:ascii="Times New Roman" w:hAnsi="Times New Roman"/>
          <w:sz w:val="28"/>
          <w:szCs w:val="28"/>
          <w:shd w:val="clear" w:color="auto" w:fill="FFFFFF"/>
        </w:rPr>
        <w:t>) пункт 4 изложить в следующей редакции:</w:t>
      </w:r>
    </w:p>
    <w:p w:rsidR="00DE33D6" w:rsidRDefault="00DE33D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E33D6">
        <w:rPr>
          <w:rFonts w:ascii="Times New Roman" w:hAnsi="Times New Roman"/>
          <w:sz w:val="28"/>
          <w:szCs w:val="28"/>
          <w:shd w:val="clear" w:color="auto" w:fill="FFFFFF"/>
        </w:rPr>
        <w:t xml:space="preserve">«4. </w:t>
      </w:r>
      <w:r w:rsidRPr="00DE33D6">
        <w:rPr>
          <w:rFonts w:ascii="Times New Roman" w:hAnsi="Times New Roman"/>
          <w:sz w:val="28"/>
          <w:szCs w:val="28"/>
        </w:rPr>
        <w:t>Авансовые платежи по налогу по итогам отчетных периодов уплачиваются налогоплательщиками-организациями не позднее последнего числа месяца, следующего за истекшим отчетным периодом.</w:t>
      </w:r>
      <w:r>
        <w:rPr>
          <w:rFonts w:ascii="Times New Roman" w:hAnsi="Times New Roman"/>
          <w:sz w:val="28"/>
          <w:szCs w:val="28"/>
        </w:rPr>
        <w:t>»;</w:t>
      </w:r>
    </w:p>
    <w:p w:rsidR="00DE33D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E33D6">
        <w:rPr>
          <w:rFonts w:ascii="Times New Roman" w:hAnsi="Times New Roman"/>
          <w:sz w:val="28"/>
          <w:szCs w:val="28"/>
        </w:rPr>
        <w:t>) дополнить пунктом 5 следующего содержания:</w:t>
      </w:r>
    </w:p>
    <w:p w:rsidR="00DE33D6" w:rsidRDefault="00DE33D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 Н</w:t>
      </w:r>
      <w:r w:rsidRPr="00DE33D6">
        <w:rPr>
          <w:rFonts w:ascii="Times New Roman" w:hAnsi="Times New Roman"/>
          <w:sz w:val="28"/>
          <w:szCs w:val="28"/>
        </w:rPr>
        <w:t xml:space="preserve">алог, подлежащий уплате по итогам налогового периода, уплачивается налогоплательщиками-организациями в срок не позднее                       1 февраля года, следующего </w:t>
      </w:r>
      <w:r>
        <w:rPr>
          <w:rFonts w:ascii="Times New Roman" w:hAnsi="Times New Roman"/>
          <w:sz w:val="28"/>
          <w:szCs w:val="28"/>
        </w:rPr>
        <w:t>за истекшим налоговым периодом.»;</w:t>
      </w:r>
    </w:p>
    <w:p w:rsidR="00DE33D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E33D6">
        <w:rPr>
          <w:rFonts w:ascii="Times New Roman" w:hAnsi="Times New Roman"/>
          <w:sz w:val="28"/>
          <w:szCs w:val="28"/>
        </w:rPr>
        <w:t>) дополнить пунктом 6 следующего содержания:</w:t>
      </w:r>
    </w:p>
    <w:p w:rsidR="00DE33D6" w:rsidRDefault="00DE33D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«6. Н</w:t>
      </w:r>
      <w:r w:rsidRPr="00DE33D6">
        <w:rPr>
          <w:rFonts w:ascii="Times New Roman" w:hAnsi="Times New Roman"/>
          <w:sz w:val="28"/>
          <w:szCs w:val="28"/>
          <w:lang w:eastAsia="ar-SA"/>
        </w:rPr>
        <w:t>алогоплательщики-физические лица уплачивают налог в срок, установленный пунктом 1 статьи 397 Кодекса.</w:t>
      </w:r>
      <w:r>
        <w:rPr>
          <w:rFonts w:ascii="Times New Roman" w:hAnsi="Times New Roman"/>
          <w:sz w:val="28"/>
          <w:szCs w:val="28"/>
          <w:lang w:eastAsia="ar-SA"/>
        </w:rPr>
        <w:t>»</w:t>
      </w:r>
      <w:r w:rsidR="003E3795">
        <w:rPr>
          <w:rFonts w:ascii="Times New Roman" w:hAnsi="Times New Roman"/>
          <w:sz w:val="28"/>
          <w:szCs w:val="28"/>
          <w:lang w:eastAsia="ar-SA"/>
        </w:rPr>
        <w:t>;</w:t>
      </w:r>
    </w:p>
    <w:p w:rsidR="007357C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</w:t>
      </w:r>
      <w:r w:rsidR="007357C6">
        <w:rPr>
          <w:rFonts w:ascii="Times New Roman" w:hAnsi="Times New Roman"/>
          <w:sz w:val="28"/>
          <w:szCs w:val="28"/>
          <w:lang w:eastAsia="ar-SA"/>
        </w:rPr>
        <w:t>) пункт 5 считать соответственно пунктом 7;</w:t>
      </w:r>
    </w:p>
    <w:p w:rsidR="00DE33D6" w:rsidRPr="007F2B65" w:rsidRDefault="00931F06" w:rsidP="007357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7</w:t>
      </w:r>
      <w:r w:rsidR="007357C6">
        <w:rPr>
          <w:rFonts w:ascii="Times New Roman" w:hAnsi="Times New Roman"/>
          <w:sz w:val="28"/>
          <w:szCs w:val="28"/>
          <w:lang w:eastAsia="ar-SA"/>
        </w:rPr>
        <w:t xml:space="preserve">) пункт 6 </w:t>
      </w:r>
      <w:r>
        <w:rPr>
          <w:rFonts w:ascii="Times New Roman" w:hAnsi="Times New Roman"/>
          <w:sz w:val="28"/>
          <w:szCs w:val="28"/>
          <w:lang w:eastAsia="ar-SA"/>
        </w:rPr>
        <w:t>с</w:t>
      </w:r>
      <w:r w:rsidR="007357C6">
        <w:rPr>
          <w:rFonts w:ascii="Times New Roman" w:hAnsi="Times New Roman"/>
          <w:sz w:val="28"/>
          <w:szCs w:val="28"/>
          <w:lang w:eastAsia="ar-SA"/>
        </w:rPr>
        <w:t>читать соответственно пунктом 8.</w:t>
      </w:r>
    </w:p>
    <w:p w:rsidR="00931F06" w:rsidRDefault="009202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D15FC" w:rsidRPr="00BD15FC">
        <w:rPr>
          <w:rFonts w:ascii="Times New Roman" w:hAnsi="Times New Roman"/>
          <w:sz w:val="28"/>
          <w:szCs w:val="28"/>
        </w:rPr>
        <w:t xml:space="preserve">. Настоящее Решение </w:t>
      </w:r>
      <w:r w:rsidR="00D86355">
        <w:rPr>
          <w:rFonts w:ascii="Times New Roman" w:hAnsi="Times New Roman"/>
          <w:sz w:val="28"/>
          <w:szCs w:val="28"/>
        </w:rPr>
        <w:t xml:space="preserve">вступает в силу </w:t>
      </w:r>
      <w:r w:rsidR="00931F06">
        <w:rPr>
          <w:rFonts w:ascii="Times New Roman" w:hAnsi="Times New Roman"/>
          <w:sz w:val="28"/>
          <w:szCs w:val="28"/>
        </w:rPr>
        <w:t xml:space="preserve">не ранее чем по истечении одного месяца </w:t>
      </w:r>
      <w:r w:rsidR="00D86355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="00931F06">
        <w:rPr>
          <w:rFonts w:ascii="Times New Roman" w:hAnsi="Times New Roman"/>
          <w:sz w:val="28"/>
          <w:szCs w:val="28"/>
        </w:rPr>
        <w:t xml:space="preserve"> и не ранее 1-го числа очередного налогового периода по налогу</w:t>
      </w:r>
      <w:r w:rsidR="005621CC">
        <w:rPr>
          <w:rFonts w:ascii="Times New Roman" w:hAnsi="Times New Roman"/>
          <w:sz w:val="28"/>
          <w:szCs w:val="28"/>
        </w:rPr>
        <w:t>.</w:t>
      </w:r>
    </w:p>
    <w:p w:rsidR="00AC15C2" w:rsidRDefault="00931F0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E3795">
        <w:rPr>
          <w:rFonts w:ascii="Times New Roman" w:hAnsi="Times New Roman"/>
          <w:sz w:val="28"/>
          <w:szCs w:val="28"/>
        </w:rPr>
        <w:t>Подпункты 3 и 4 пункта 1 настоящего Решения действуют по 31 декабря 2020 года включительно.</w:t>
      </w:r>
    </w:p>
    <w:p w:rsidR="006D5F5B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D5F5B" w:rsidRPr="00522941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C15C2" w:rsidRPr="00522941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AC15C2" w:rsidRPr="00522941" w:rsidSect="00CF7145">
          <w:pgSz w:w="11906" w:h="16838"/>
          <w:pgMar w:top="1134" w:right="707" w:bottom="709" w:left="1701" w:header="708" w:footer="708" w:gutter="0"/>
          <w:cols w:space="708"/>
          <w:docGrid w:linePitch="360"/>
        </w:sectPr>
      </w:pPr>
    </w:p>
    <w:p w:rsidR="00EC5A23" w:rsidRPr="00522941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lastRenderedPageBreak/>
        <w:t>Председатель Совета депутатов</w:t>
      </w:r>
    </w:p>
    <w:p w:rsidR="00EC5A23" w:rsidRDefault="009F6732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Усть-Мутинского</w:t>
      </w:r>
      <w:r w:rsidR="00EC5A23" w:rsidRPr="00522941">
        <w:rPr>
          <w:rFonts w:ascii="Times New Roman" w:hAnsi="Times New Roman"/>
          <w:sz w:val="28"/>
          <w:szCs w:val="28"/>
        </w:rPr>
        <w:t xml:space="preserve"> сельского</w:t>
      </w:r>
    </w:p>
    <w:p w:rsidR="00EC5A23" w:rsidRPr="00522941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поселения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</w:t>
      </w:r>
      <w:r w:rsidR="009F6732">
        <w:rPr>
          <w:rFonts w:ascii="Times New Roman" w:hAnsi="Times New Roman"/>
          <w:sz w:val="28"/>
          <w:szCs w:val="28"/>
        </w:rPr>
        <w:t xml:space="preserve">___ В.А.Тоедов </w:t>
      </w:r>
      <w:r>
        <w:rPr>
          <w:rFonts w:ascii="Times New Roman" w:hAnsi="Times New Roman"/>
          <w:sz w:val="28"/>
          <w:szCs w:val="28"/>
        </w:rPr>
        <w:t xml:space="preserve">            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9F673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Усть-Мутинского </w:t>
      </w:r>
      <w:r w:rsidRPr="00522941">
        <w:rPr>
          <w:rFonts w:ascii="Times New Roman" w:hAnsi="Times New Roman"/>
          <w:sz w:val="28"/>
          <w:szCs w:val="28"/>
        </w:rPr>
        <w:t>сельского поселения</w:t>
      </w:r>
    </w:p>
    <w:p w:rsidR="009F6732" w:rsidRDefault="009F6732" w:rsidP="009F673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9F673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_________________В.А.Тоедов</w:t>
      </w:r>
      <w:proofErr w:type="spellEnd"/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C15C2" w:rsidRPr="00B46E4B" w:rsidRDefault="00AC15C2" w:rsidP="00EC5A23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sectPr w:rsidR="00AC15C2" w:rsidRPr="00B46E4B" w:rsidSect="00EC5A23">
      <w:type w:val="continuous"/>
      <w:pgSz w:w="11906" w:h="16838"/>
      <w:pgMar w:top="1134" w:right="707" w:bottom="1618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5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E4B"/>
    <w:rsid w:val="00017B6C"/>
    <w:rsid w:val="00053AE4"/>
    <w:rsid w:val="000677E9"/>
    <w:rsid w:val="0007003B"/>
    <w:rsid w:val="00081FD0"/>
    <w:rsid w:val="000A05D5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91F6F"/>
    <w:rsid w:val="00193ABA"/>
    <w:rsid w:val="001C0860"/>
    <w:rsid w:val="001C2FED"/>
    <w:rsid w:val="001C734A"/>
    <w:rsid w:val="001D4493"/>
    <w:rsid w:val="001E34E7"/>
    <w:rsid w:val="001F317D"/>
    <w:rsid w:val="00212F13"/>
    <w:rsid w:val="00221206"/>
    <w:rsid w:val="002261AF"/>
    <w:rsid w:val="0024449A"/>
    <w:rsid w:val="00272200"/>
    <w:rsid w:val="00293051"/>
    <w:rsid w:val="002A1CBD"/>
    <w:rsid w:val="002A2299"/>
    <w:rsid w:val="002A4108"/>
    <w:rsid w:val="002D530A"/>
    <w:rsid w:val="002F4E77"/>
    <w:rsid w:val="0030521D"/>
    <w:rsid w:val="00312391"/>
    <w:rsid w:val="00350660"/>
    <w:rsid w:val="003849DD"/>
    <w:rsid w:val="003966F4"/>
    <w:rsid w:val="003B0560"/>
    <w:rsid w:val="003B53A1"/>
    <w:rsid w:val="003E3795"/>
    <w:rsid w:val="00421027"/>
    <w:rsid w:val="00435608"/>
    <w:rsid w:val="004521EB"/>
    <w:rsid w:val="00452557"/>
    <w:rsid w:val="00462A33"/>
    <w:rsid w:val="00473753"/>
    <w:rsid w:val="00474141"/>
    <w:rsid w:val="00477ABE"/>
    <w:rsid w:val="00492895"/>
    <w:rsid w:val="004A3344"/>
    <w:rsid w:val="004E0D11"/>
    <w:rsid w:val="00511365"/>
    <w:rsid w:val="00515CAB"/>
    <w:rsid w:val="00522941"/>
    <w:rsid w:val="00530BD6"/>
    <w:rsid w:val="00551A56"/>
    <w:rsid w:val="00556F6D"/>
    <w:rsid w:val="005621CC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E3887"/>
    <w:rsid w:val="005E550A"/>
    <w:rsid w:val="005F49E5"/>
    <w:rsid w:val="006014AD"/>
    <w:rsid w:val="006060B1"/>
    <w:rsid w:val="006174E0"/>
    <w:rsid w:val="00621E3F"/>
    <w:rsid w:val="00626242"/>
    <w:rsid w:val="00645D75"/>
    <w:rsid w:val="00671053"/>
    <w:rsid w:val="00672E53"/>
    <w:rsid w:val="006818BF"/>
    <w:rsid w:val="00685DDD"/>
    <w:rsid w:val="006B04C7"/>
    <w:rsid w:val="006C6B34"/>
    <w:rsid w:val="006D5F5B"/>
    <w:rsid w:val="006E2B53"/>
    <w:rsid w:val="006E41DC"/>
    <w:rsid w:val="006F0704"/>
    <w:rsid w:val="007102AD"/>
    <w:rsid w:val="00715276"/>
    <w:rsid w:val="00726FFC"/>
    <w:rsid w:val="007357C6"/>
    <w:rsid w:val="00736127"/>
    <w:rsid w:val="00767CBE"/>
    <w:rsid w:val="0077162A"/>
    <w:rsid w:val="0077635F"/>
    <w:rsid w:val="0078297F"/>
    <w:rsid w:val="007B0312"/>
    <w:rsid w:val="007C759A"/>
    <w:rsid w:val="007D6F8C"/>
    <w:rsid w:val="007F2B65"/>
    <w:rsid w:val="0080715C"/>
    <w:rsid w:val="00826A25"/>
    <w:rsid w:val="008275DA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20104"/>
    <w:rsid w:val="0092025B"/>
    <w:rsid w:val="00921A75"/>
    <w:rsid w:val="00926139"/>
    <w:rsid w:val="00931F06"/>
    <w:rsid w:val="00933054"/>
    <w:rsid w:val="009450EC"/>
    <w:rsid w:val="00967706"/>
    <w:rsid w:val="009D5B3C"/>
    <w:rsid w:val="009D77F5"/>
    <w:rsid w:val="009D7ECC"/>
    <w:rsid w:val="009F55F7"/>
    <w:rsid w:val="009F6732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42D7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251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CF7145"/>
    <w:rsid w:val="00D06230"/>
    <w:rsid w:val="00D10C53"/>
    <w:rsid w:val="00D25C4F"/>
    <w:rsid w:val="00D3795E"/>
    <w:rsid w:val="00D513A3"/>
    <w:rsid w:val="00D623CA"/>
    <w:rsid w:val="00D66E7E"/>
    <w:rsid w:val="00D86355"/>
    <w:rsid w:val="00D917B7"/>
    <w:rsid w:val="00DB074F"/>
    <w:rsid w:val="00DB332E"/>
    <w:rsid w:val="00DC52A4"/>
    <w:rsid w:val="00DD6A4F"/>
    <w:rsid w:val="00DE33D6"/>
    <w:rsid w:val="00DE7B7A"/>
    <w:rsid w:val="00DF2A74"/>
    <w:rsid w:val="00E000EC"/>
    <w:rsid w:val="00E33C03"/>
    <w:rsid w:val="00E526BA"/>
    <w:rsid w:val="00E60AED"/>
    <w:rsid w:val="00E7315E"/>
    <w:rsid w:val="00E95B7C"/>
    <w:rsid w:val="00EB636D"/>
    <w:rsid w:val="00EC5A23"/>
    <w:rsid w:val="00ED7C48"/>
    <w:rsid w:val="00EF6E91"/>
    <w:rsid w:val="00F14548"/>
    <w:rsid w:val="00F32D71"/>
    <w:rsid w:val="00F344BB"/>
    <w:rsid w:val="00F354BC"/>
    <w:rsid w:val="00F35B69"/>
    <w:rsid w:val="00F36958"/>
    <w:rsid w:val="00F8557B"/>
    <w:rsid w:val="00F90C21"/>
    <w:rsid w:val="00FA042F"/>
    <w:rsid w:val="00FA1AC7"/>
    <w:rsid w:val="00FA40B0"/>
    <w:rsid w:val="00FD712D"/>
    <w:rsid w:val="00FE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paragraph" w:customStyle="1" w:styleId="msonormalcxspmiddle">
    <w:name w:val="msonormalcxspmiddle"/>
    <w:basedOn w:val="a"/>
    <w:rsid w:val="009F67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4241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94023/ba89042d0e4ff56580304c91f995cf2e25c8892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22877/c7b7d54bb98fd39daf4b04c73897fa605287818d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22</vt:i4>
      </vt:variant>
    </vt:vector>
  </HeadingPairs>
  <TitlesOfParts>
    <vt:vector size="23" baseType="lpstr">
      <vt:lpstr/>
      <vt:lpstr/>
      <vt:lpstr>РЕШЕНИЕ</vt:lpstr>
      <vt:lpstr>Десятой сессии Совета депутатов четвертого созыва</vt:lpstr>
      <vt:lpstr/>
      <vt:lpstr>29.11.2019 г.                                                                   </vt:lpstr>
      <vt:lpstr/>
      <vt:lpstr>О внесении изменений в решение сессии Совета</vt:lpstr>
      <vt:lpstr>депутатов от 17.11.2017 г. № 38-124 «О земельном налоге </vt:lpstr>
      <vt:lpstr>на территории муниципального образования</vt:lpstr>
      <vt:lpstr>Черноануйское сельское поселение </vt:lpstr>
      <vt:lpstr/>
      <vt:lpstr>РЕШИЛ:</vt:lpstr>
      <vt:lpstr>1. Внести в решение Совета депутатов от 17.11.2017 г. № 38-124 следующие измене</vt:lpstr>
      <vt:lpstr>1) абзац 4 подпункта 1 пункта 2 Решения изложить в следующей редакции:</vt:lpstr>
      <vt:lpstr>«занятых жилищным фондом и объектами инженерной инфраструктуры жилищно-коммуналь</vt:lpstr>
      <vt:lpstr>2) абзац 5 подпункта 1 пункта 2 Решения изложить в следующей редакции:</vt:lpstr>
      <vt:lpstr>«не используемых в предпринимательской деятельности, приобретенных (предоставлен</vt:lpstr>
      <vt:lpstr>3) пункт 4 изложить в следующей редакции:</vt:lpstr>
      <vt:lpstr>2. Настоящее Решение вступает в силу не ранее чем по истечении одного месяца со </vt:lpstr>
      <vt:lpstr>3. Подпункты 3 и 4 пункта 1 настоящего Решения действуют по 31 декабря 2020 года</vt:lpstr>
      <vt:lpstr/>
      <vt:lpstr/>
    </vt:vector>
  </TitlesOfParts>
  <Company>Grizli777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26</cp:revision>
  <cp:lastPrinted>2019-12-10T02:40:00Z</cp:lastPrinted>
  <dcterms:created xsi:type="dcterms:W3CDTF">2019-08-07T08:27:00Z</dcterms:created>
  <dcterms:modified xsi:type="dcterms:W3CDTF">2019-12-10T02:40:00Z</dcterms:modified>
</cp:coreProperties>
</file>